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D82F8D" w:rsidTr="000271B6">
        <w:tc>
          <w:tcPr>
            <w:tcW w:w="850" w:type="dxa"/>
          </w:tcPr>
          <w:p w:rsidR="00D82F8D" w:rsidRDefault="00D82F8D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D82F8D" w:rsidRDefault="00E6752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Tr="000271B6">
        <w:tc>
          <w:tcPr>
            <w:tcW w:w="9322" w:type="dxa"/>
            <w:gridSpan w:val="11"/>
          </w:tcPr>
          <w:p w:rsidR="00D82F8D" w:rsidRDefault="00E675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D82F8D" w:rsidTr="000271B6">
        <w:tc>
          <w:tcPr>
            <w:tcW w:w="9322" w:type="dxa"/>
            <w:gridSpan w:val="11"/>
          </w:tcPr>
          <w:p w:rsidR="00D82F8D" w:rsidRDefault="00E675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D82F8D" w:rsidTr="000271B6"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Tr="000271B6">
        <w:tc>
          <w:tcPr>
            <w:tcW w:w="9322" w:type="dxa"/>
            <w:gridSpan w:val="11"/>
          </w:tcPr>
          <w:p w:rsidR="00D82F8D" w:rsidRDefault="00E6752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D82F8D" w:rsidTr="000271B6"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RPr="000271B6" w:rsidTr="000271B6">
        <w:tc>
          <w:tcPr>
            <w:tcW w:w="1700" w:type="dxa"/>
            <w:gridSpan w:val="2"/>
            <w:vAlign w:val="center"/>
          </w:tcPr>
          <w:p w:rsidR="00D82F8D" w:rsidRDefault="000271B6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05.04.2024</w:t>
            </w: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82F8D" w:rsidRDefault="00E67525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D82F8D" w:rsidRDefault="00D82F8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82F8D" w:rsidRDefault="00D82F8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D82F8D" w:rsidRDefault="00D82F8D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D82F8D" w:rsidRPr="000271B6" w:rsidRDefault="000271B6" w:rsidP="000271B6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 w:rsidRPr="000271B6">
              <w:rPr>
                <w:rFonts w:eastAsia="Times New Roman"/>
                <w:szCs w:val="28"/>
                <w:lang w:eastAsia="ru-RU"/>
              </w:rPr>
              <w:t>№ 166</w:t>
            </w:r>
            <w:r w:rsidR="00E67525" w:rsidRPr="000271B6">
              <w:rPr>
                <w:rFonts w:eastAsia="Times New Roman"/>
                <w:szCs w:val="28"/>
                <w:lang w:eastAsia="ru-RU"/>
              </w:rPr>
              <w:t>-</w:t>
            </w:r>
            <w:r w:rsidR="00E67525" w:rsidRPr="000271B6">
              <w:rPr>
                <w:rFonts w:eastAsia="Times New Roman"/>
                <w:szCs w:val="28"/>
                <w:lang w:eastAsia="ru-RU"/>
              </w:rPr>
              <w:t>ОД</w:t>
            </w:r>
          </w:p>
        </w:tc>
      </w:tr>
      <w:tr w:rsidR="00D82F8D" w:rsidTr="000271B6"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D82F8D" w:rsidRDefault="00E67525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D82F8D" w:rsidRDefault="00D82F8D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Tr="000271B6">
        <w:tc>
          <w:tcPr>
            <w:tcW w:w="9322" w:type="dxa"/>
            <w:gridSpan w:val="11"/>
          </w:tcPr>
          <w:p w:rsidR="00D82F8D" w:rsidRDefault="00D82F8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Tr="000271B6">
        <w:tc>
          <w:tcPr>
            <w:tcW w:w="9322" w:type="dxa"/>
            <w:gridSpan w:val="11"/>
          </w:tcPr>
          <w:p w:rsidR="00D82F8D" w:rsidRDefault="00D82F8D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D82F8D" w:rsidTr="000271B6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D82F8D">
              <w:trPr>
                <w:trHeight w:val="1806"/>
              </w:trPr>
              <w:tc>
                <w:tcPr>
                  <w:tcW w:w="9020" w:type="dxa"/>
                </w:tcPr>
                <w:p w:rsidR="00D82F8D" w:rsidRDefault="00E67525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проведении муниципального конкурса </w:t>
                  </w:r>
                  <w:r>
                    <w:rPr>
                      <w:sz w:val="28"/>
                      <w:szCs w:val="28"/>
                    </w:rPr>
                    <w:t>чтецов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D82F8D" w:rsidRDefault="00E67525">
                  <w:pPr>
                    <w:pStyle w:val="3"/>
                    <w:numPr>
                      <w:ilvl w:val="2"/>
                      <w:numId w:val="1"/>
                    </w:numPr>
                    <w:suppressAutoHyphens/>
                    <w:spacing w:line="0" w:lineRule="atLeast"/>
                    <w:contextualSpacing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«Раскрасим мир</w:t>
                  </w:r>
                  <w:r>
                    <w:rPr>
                      <w:sz w:val="28"/>
                      <w:szCs w:val="28"/>
                    </w:rPr>
                    <w:t xml:space="preserve"> стихами»</w:t>
                  </w:r>
                </w:p>
                <w:p w:rsidR="00D82F8D" w:rsidRDefault="00D82F8D">
                  <w:pPr>
                    <w:pStyle w:val="a7"/>
                    <w:tabs>
                      <w:tab w:val="left" w:pos="1276"/>
                    </w:tabs>
                    <w:ind w:left="9" w:firstLineChars="250" w:firstLine="700"/>
                    <w:rPr>
                      <w:rFonts w:eastAsia="Times New Roman"/>
                      <w:szCs w:val="28"/>
                      <w:lang w:eastAsia="ru-RU"/>
                    </w:rPr>
                  </w:pPr>
                </w:p>
                <w:p w:rsidR="00D82F8D" w:rsidRDefault="00E67525" w:rsidP="00457544">
                  <w:pPr>
                    <w:pStyle w:val="a7"/>
                    <w:tabs>
                      <w:tab w:val="left" w:pos="1276"/>
                    </w:tabs>
                    <w:ind w:left="9" w:firstLineChars="250" w:firstLine="70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szCs w:val="28"/>
                      <w:lang w:eastAsia="ru-RU"/>
                    </w:rPr>
                    <w:t>повышения у обучающихся интереса к чтению, пропаганды и сохранения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            </w:r>
                </w:p>
              </w:tc>
            </w:tr>
          </w:tbl>
          <w:p w:rsidR="00D82F8D" w:rsidRDefault="00E67525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D82F8D" w:rsidRDefault="00D82F8D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D82F8D" w:rsidRDefault="00E67525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муниципальный конкурс чтецов</w:t>
            </w:r>
            <w:r w:rsidRPr="000271B6">
              <w:rPr>
                <w:rFonts w:eastAsia="Times New Roman"/>
                <w:bCs/>
                <w:szCs w:val="28"/>
                <w:lang w:eastAsia="ru-RU"/>
              </w:rPr>
              <w:t xml:space="preserve"> «Раскрасим мир стихами»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D82F8D" w:rsidRDefault="00E67525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>муниципальном конкурсе чтецов</w:t>
            </w:r>
            <w:r w:rsidRPr="000271B6">
              <w:rPr>
                <w:rFonts w:eastAsia="Times New Roman"/>
                <w:bCs/>
                <w:szCs w:val="28"/>
                <w:lang w:eastAsia="ru-RU"/>
              </w:rPr>
              <w:t xml:space="preserve"> «Раскрасим мир стихами»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D82F8D" w:rsidRDefault="00E67525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</w:t>
            </w:r>
            <w:r w:rsidRPr="000271B6">
              <w:rPr>
                <w:rFonts w:eastAsia="Times New Roman"/>
                <w:szCs w:val="28"/>
                <w:lang w:eastAsia="ru-RU"/>
              </w:rPr>
              <w:t xml:space="preserve"> состав жюри Конкурса (Приложение 2).</w:t>
            </w:r>
          </w:p>
          <w:p w:rsidR="00D82F8D" w:rsidRDefault="00E67525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Возложить ответстве</w:t>
            </w:r>
            <w:r>
              <w:rPr>
                <w:rFonts w:eastAsia="Times New Roman"/>
                <w:szCs w:val="28"/>
                <w:lang w:eastAsia="ru-RU"/>
              </w:rPr>
              <w:t>нность за организацию и проведение Конкурса на директора МБОУ ДО «ЦДО» Е.М. Ямову.</w:t>
            </w:r>
          </w:p>
          <w:p w:rsidR="00D82F8D" w:rsidRDefault="00E67525">
            <w:pPr>
              <w:numPr>
                <w:ilvl w:val="0"/>
                <w:numId w:val="2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D82F8D" w:rsidRDefault="00D82F8D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82F8D" w:rsidRDefault="00D82F8D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D82F8D" w:rsidRDefault="00E675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Заместитель  Главы </w:t>
            </w:r>
          </w:p>
          <w:p w:rsidR="00D82F8D" w:rsidRDefault="00E675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D82F8D" w:rsidRDefault="00E67525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</w:t>
            </w:r>
            <w:r w:rsidR="00457544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   Е.С. Лопатникова</w:t>
            </w:r>
          </w:p>
          <w:p w:rsidR="00D82F8D" w:rsidRDefault="00D82F8D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D82F8D" w:rsidRDefault="00D82F8D">
      <w:pPr>
        <w:ind w:firstLine="0"/>
        <w:rPr>
          <w:szCs w:val="28"/>
        </w:rPr>
      </w:pPr>
    </w:p>
    <w:p w:rsidR="00457544" w:rsidRDefault="00457544">
      <w:pPr>
        <w:ind w:firstLine="0"/>
        <w:rPr>
          <w:szCs w:val="28"/>
        </w:rPr>
      </w:pPr>
    </w:p>
    <w:p w:rsidR="00457544" w:rsidRDefault="00457544">
      <w:pPr>
        <w:ind w:firstLine="0"/>
        <w:rPr>
          <w:szCs w:val="28"/>
        </w:rPr>
      </w:pPr>
    </w:p>
    <w:p w:rsidR="00D82F8D" w:rsidRDefault="00E67525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  приказу</w:t>
      </w:r>
    </w:p>
    <w:p w:rsidR="00D82F8D" w:rsidRDefault="00E67525">
      <w:pPr>
        <w:ind w:firstLine="0"/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D82F8D" w:rsidRDefault="00E67525">
      <w:pPr>
        <w:ind w:firstLine="0"/>
        <w:jc w:val="right"/>
        <w:rPr>
          <w:b/>
        </w:rPr>
      </w:pPr>
      <w:r>
        <w:rPr>
          <w:szCs w:val="28"/>
        </w:rPr>
        <w:t xml:space="preserve">от </w:t>
      </w:r>
      <w:r w:rsidR="000271B6">
        <w:rPr>
          <w:szCs w:val="28"/>
        </w:rPr>
        <w:t>05.04.2024</w:t>
      </w:r>
      <w:r>
        <w:rPr>
          <w:szCs w:val="28"/>
        </w:rPr>
        <w:t xml:space="preserve"> №</w:t>
      </w:r>
      <w:r w:rsidR="000271B6">
        <w:rPr>
          <w:szCs w:val="28"/>
        </w:rPr>
        <w:t xml:space="preserve"> 166</w:t>
      </w:r>
      <w:r>
        <w:rPr>
          <w:szCs w:val="28"/>
        </w:rPr>
        <w:t xml:space="preserve"> -ОД</w:t>
      </w:r>
    </w:p>
    <w:p w:rsidR="00D82F8D" w:rsidRDefault="00D82F8D">
      <w:pPr>
        <w:jc w:val="center"/>
        <w:rPr>
          <w:b/>
        </w:rPr>
      </w:pPr>
    </w:p>
    <w:p w:rsidR="00D82F8D" w:rsidRDefault="00E67525">
      <w:pPr>
        <w:jc w:val="center"/>
        <w:rPr>
          <w:b/>
        </w:rPr>
      </w:pPr>
      <w:r>
        <w:rPr>
          <w:b/>
        </w:rPr>
        <w:t>ПОЛОЖЕНИЕ</w:t>
      </w:r>
    </w:p>
    <w:p w:rsidR="00D82F8D" w:rsidRDefault="00E67525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>муниципальном конкурсе чтецов «Раскрасим мир стихами»</w:t>
      </w:r>
    </w:p>
    <w:p w:rsidR="00D82F8D" w:rsidRDefault="00D82F8D">
      <w:pPr>
        <w:jc w:val="center"/>
        <w:rPr>
          <w:b/>
        </w:rPr>
      </w:pPr>
    </w:p>
    <w:p w:rsidR="00D82F8D" w:rsidRDefault="00E67525">
      <w:pPr>
        <w:pStyle w:val="a7"/>
        <w:numPr>
          <w:ilvl w:val="0"/>
          <w:numId w:val="3"/>
        </w:numPr>
        <w:jc w:val="center"/>
        <w:rPr>
          <w:b/>
        </w:rPr>
      </w:pPr>
      <w:r>
        <w:rPr>
          <w:b/>
        </w:rPr>
        <w:t>Общие положения</w:t>
      </w:r>
    </w:p>
    <w:p w:rsidR="00D82F8D" w:rsidRDefault="00E67525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чтецов «Раскрасим мир стихами»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D82F8D" w:rsidRDefault="00E67525">
      <w:pPr>
        <w:pStyle w:val="a7"/>
        <w:numPr>
          <w:ilvl w:val="1"/>
          <w:numId w:val="3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</w:t>
      </w:r>
      <w:r>
        <w:rPr>
          <w:rFonts w:eastAsia="Times New Roman"/>
          <w:szCs w:val="28"/>
          <w:lang w:eastAsia="ru-RU"/>
        </w:rPr>
        <w:t>повышения у обучающихся интереса к чтению, пропаганды и сохр</w:t>
      </w:r>
      <w:r>
        <w:rPr>
          <w:rFonts w:eastAsia="Times New Roman"/>
          <w:szCs w:val="28"/>
          <w:lang w:eastAsia="ru-RU"/>
        </w:rPr>
        <w:t>анения лучших традиций звучащего слова, приобщения подрастающего поколения к гражданским и патриотическим ценностям через популяризацию отечественной литературы</w:t>
      </w:r>
    </w:p>
    <w:p w:rsidR="00D82F8D" w:rsidRDefault="00E67525">
      <w:pPr>
        <w:pStyle w:val="a7"/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сохранение и развитие лучших традиций российской ч</w:t>
      </w:r>
      <w:r w:rsidR="00457544">
        <w:rPr>
          <w:rFonts w:eastAsia="Times New Roman"/>
          <w:szCs w:val="28"/>
          <w:lang w:eastAsia="ru-RU"/>
        </w:rPr>
        <w:t>итательской</w:t>
      </w:r>
      <w:r>
        <w:rPr>
          <w:rFonts w:eastAsia="Times New Roman"/>
          <w:szCs w:val="28"/>
          <w:lang w:eastAsia="ru-RU"/>
        </w:rPr>
        <w:t xml:space="preserve"> культуры;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формирование у обучающихся навыков сценической речи и артистических умений; 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положительного эмоционального отношения к отечественным литературным поэтическим произведениям;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воспитание культуры, духовности и патриотизма у подрастающего поко</w:t>
      </w:r>
      <w:r>
        <w:rPr>
          <w:rFonts w:eastAsia="Times New Roman"/>
          <w:szCs w:val="28"/>
          <w:lang w:eastAsia="ru-RU"/>
        </w:rPr>
        <w:t>ления.</w:t>
      </w:r>
    </w:p>
    <w:p w:rsidR="00D82F8D" w:rsidRDefault="00D82F8D">
      <w:pPr>
        <w:rPr>
          <w:rFonts w:eastAsia="Times New Roman"/>
          <w:szCs w:val="28"/>
          <w:lang w:eastAsia="ru-RU"/>
        </w:rPr>
      </w:pPr>
    </w:p>
    <w:p w:rsidR="00D82F8D" w:rsidRDefault="00E67525">
      <w:pPr>
        <w:pStyle w:val="a7"/>
        <w:numPr>
          <w:ilvl w:val="0"/>
          <w:numId w:val="3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D82F8D" w:rsidRDefault="00E6752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D82F8D" w:rsidRDefault="00E67525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82F8D" w:rsidRDefault="00D82F8D">
      <w:pPr>
        <w:tabs>
          <w:tab w:val="left" w:pos="1276"/>
        </w:tabs>
        <w:ind w:firstLine="0"/>
        <w:rPr>
          <w:b/>
          <w:szCs w:val="28"/>
        </w:rPr>
      </w:pPr>
    </w:p>
    <w:p w:rsidR="00D82F8D" w:rsidRDefault="00E67525">
      <w:pPr>
        <w:pStyle w:val="a7"/>
        <w:numPr>
          <w:ilvl w:val="0"/>
          <w:numId w:val="4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D82F8D" w:rsidRDefault="00E67525">
      <w:pPr>
        <w:rPr>
          <w:szCs w:val="28"/>
        </w:rPr>
      </w:pPr>
      <w:r>
        <w:rPr>
          <w:szCs w:val="28"/>
        </w:rPr>
        <w:t>3.1. К учас</w:t>
      </w:r>
      <w:r>
        <w:rPr>
          <w:szCs w:val="28"/>
        </w:rPr>
        <w:t>тию в Конкурсе приглашаются воспитанники дошкольных образовательных учреждений, обучающиеся общеобразовательных организаций, обучающиеся организаций дополнительного образования</w:t>
      </w:r>
      <w:r>
        <w:rPr>
          <w:szCs w:val="28"/>
        </w:rPr>
        <w:t xml:space="preserve">, </w:t>
      </w:r>
      <w:r>
        <w:rPr>
          <w:szCs w:val="28"/>
        </w:rPr>
        <w:t>обучающиеся с особыми образовательными потребностями (дети – инвалиды и дети с</w:t>
      </w:r>
      <w:r>
        <w:rPr>
          <w:szCs w:val="28"/>
        </w:rPr>
        <w:t xml:space="preserve"> ОВЗ)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D82F8D" w:rsidRDefault="00E67525">
      <w:pPr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Возрастные группы:</w:t>
      </w:r>
    </w:p>
    <w:p w:rsidR="00D82F8D" w:rsidRDefault="00E67525">
      <w:pPr>
        <w:rPr>
          <w:szCs w:val="28"/>
        </w:rPr>
      </w:pPr>
      <w:r>
        <w:rPr>
          <w:szCs w:val="28"/>
        </w:rPr>
        <w:t>3.2.1.</w:t>
      </w:r>
      <w:r>
        <w:rPr>
          <w:szCs w:val="28"/>
        </w:rPr>
        <w:tab/>
        <w:t>Дошкольная группа 6 – 7 лет.</w:t>
      </w:r>
    </w:p>
    <w:p w:rsidR="00D82F8D" w:rsidRDefault="00E67525">
      <w:pPr>
        <w:rPr>
          <w:szCs w:val="28"/>
        </w:rPr>
      </w:pPr>
      <w:r>
        <w:rPr>
          <w:szCs w:val="28"/>
        </w:rPr>
        <w:t>3.2.2.</w:t>
      </w:r>
      <w:r>
        <w:rPr>
          <w:szCs w:val="28"/>
        </w:rPr>
        <w:tab/>
        <w:t xml:space="preserve">Младшая школьная группа 1– 4 классов. </w:t>
      </w:r>
    </w:p>
    <w:p w:rsidR="00D82F8D" w:rsidRDefault="00E67525">
      <w:pPr>
        <w:rPr>
          <w:szCs w:val="28"/>
        </w:rPr>
      </w:pPr>
      <w:r>
        <w:rPr>
          <w:szCs w:val="28"/>
        </w:rPr>
        <w:t>3.2.3.</w:t>
      </w:r>
      <w:r>
        <w:rPr>
          <w:szCs w:val="28"/>
        </w:rPr>
        <w:tab/>
        <w:t xml:space="preserve">Средняя школьная группа 5– 7 классов. </w:t>
      </w:r>
    </w:p>
    <w:p w:rsidR="00D82F8D" w:rsidRDefault="00E67525">
      <w:pPr>
        <w:rPr>
          <w:szCs w:val="28"/>
        </w:rPr>
      </w:pPr>
      <w:r>
        <w:rPr>
          <w:szCs w:val="28"/>
        </w:rPr>
        <w:t>3.2.4. Старшая школьная группа 8 – 11 классов.</w:t>
      </w:r>
    </w:p>
    <w:p w:rsidR="00D82F8D" w:rsidRDefault="00D82F8D">
      <w:pPr>
        <w:tabs>
          <w:tab w:val="left" w:pos="1276"/>
        </w:tabs>
        <w:rPr>
          <w:szCs w:val="28"/>
        </w:rPr>
      </w:pPr>
    </w:p>
    <w:p w:rsidR="00D82F8D" w:rsidRDefault="00E67525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и порядок проведения Конкурса</w:t>
      </w:r>
    </w:p>
    <w:p w:rsidR="00D82F8D" w:rsidRDefault="00E67525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 </w:t>
      </w:r>
      <w:r w:rsidR="00457544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 апреля по 2</w:t>
      </w:r>
      <w:r w:rsidR="00457544">
        <w:rPr>
          <w:rFonts w:eastAsia="Times New Roman"/>
          <w:szCs w:val="28"/>
          <w:lang w:eastAsia="ru-RU"/>
        </w:rPr>
        <w:t>3</w:t>
      </w:r>
      <w:bookmarkStart w:id="0" w:name="_GoBack"/>
      <w:bookmarkEnd w:id="0"/>
      <w:r>
        <w:rPr>
          <w:rFonts w:eastAsia="Times New Roman"/>
          <w:szCs w:val="28"/>
          <w:lang w:eastAsia="ru-RU"/>
        </w:rPr>
        <w:t xml:space="preserve"> апреля 2024 г.</w:t>
      </w:r>
    </w:p>
    <w:p w:rsidR="00D82F8D" w:rsidRDefault="00E67525">
      <w:r>
        <w:rPr>
          <w:rFonts w:eastAsia="Times New Roman"/>
          <w:szCs w:val="28"/>
          <w:lang w:eastAsia="ru-RU"/>
        </w:rPr>
        <w:lastRenderedPageBreak/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9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</w:t>
      </w:r>
      <w:r w:rsidR="00457544">
        <w:rPr>
          <w:color w:val="000000"/>
          <w:szCs w:val="28"/>
          <w:shd w:val="clear" w:color="auto" w:fill="FFFFFF"/>
        </w:rPr>
        <w:t>8</w:t>
      </w:r>
      <w:r>
        <w:rPr>
          <w:color w:val="000000"/>
          <w:szCs w:val="28"/>
          <w:shd w:val="clear" w:color="auto" w:fill="FFFFFF"/>
        </w:rPr>
        <w:t xml:space="preserve"> апреля по 1</w:t>
      </w:r>
      <w:r w:rsidR="00457544">
        <w:rPr>
          <w:color w:val="000000"/>
          <w:szCs w:val="28"/>
          <w:shd w:val="clear" w:color="auto" w:fill="FFFFFF"/>
        </w:rPr>
        <w:t>9</w:t>
      </w:r>
      <w:r>
        <w:rPr>
          <w:color w:val="000000"/>
          <w:szCs w:val="28"/>
          <w:shd w:val="clear" w:color="auto" w:fill="FFFFFF"/>
        </w:rPr>
        <w:t xml:space="preserve"> апреля 2023 года.</w:t>
      </w:r>
    </w:p>
    <w:p w:rsidR="00D82F8D" w:rsidRDefault="00E67525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D82F8D" w:rsidRDefault="00E67525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</w:t>
      </w:r>
      <w:r>
        <w:t>образовательной организации предоставляется общая заявка на всех участников.</w:t>
      </w:r>
    </w:p>
    <w:p w:rsidR="00D82F8D" w:rsidRDefault="00E67525">
      <w:pPr>
        <w:ind w:firstLine="851"/>
        <w:rPr>
          <w:rFonts w:eastAsia="Times New Roman"/>
          <w:szCs w:val="28"/>
        </w:rPr>
      </w:pPr>
      <w:r>
        <w:t xml:space="preserve">4.3. </w:t>
      </w:r>
      <w:r>
        <w:rPr>
          <w:rFonts w:eastAsia="Times New Roman"/>
          <w:szCs w:val="28"/>
        </w:rPr>
        <w:t xml:space="preserve">Просмотр участников состоится на базе МБОУ ДО «ЦДО» </w:t>
      </w:r>
      <w:r>
        <w:rPr>
          <w:rFonts w:eastAsia="Times New Roman"/>
          <w:szCs w:val="28"/>
        </w:rPr>
        <w:tab/>
        <w:t xml:space="preserve">           22 апреля 2024 года по графику, который формируется непосредственно перед мероприятием. О точном времени будет</w:t>
      </w:r>
      <w:r>
        <w:rPr>
          <w:rFonts w:eastAsia="Times New Roman"/>
          <w:szCs w:val="28"/>
        </w:rPr>
        <w:t xml:space="preserve"> сообщено дополнительно.</w:t>
      </w:r>
    </w:p>
    <w:p w:rsidR="00D82F8D" w:rsidRDefault="00E67525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Подведение итогов Конкурса и публикация в официальной группе ВК «</w:t>
      </w:r>
      <w:r>
        <w:rPr>
          <w:rFonts w:eastAsia="Times New Roman"/>
          <w:color w:val="000000"/>
          <w:spacing w:val="-13"/>
          <w:szCs w:val="28"/>
          <w:lang w:eastAsia="ar-SA"/>
        </w:rPr>
        <w:t>Мероприятия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ЦДО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» </w:t>
      </w:r>
      <w:r>
        <w:rPr>
          <w:rFonts w:eastAsia="Times New Roman"/>
          <w:szCs w:val="28"/>
          <w:lang w:eastAsia="ru-RU"/>
        </w:rPr>
        <w:t>2</w:t>
      </w:r>
      <w:r w:rsidRPr="000271B6">
        <w:rPr>
          <w:rFonts w:eastAsia="Times New Roman"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 xml:space="preserve"> апреля </w:t>
      </w:r>
      <w:r>
        <w:rPr>
          <w:rFonts w:eastAsia="Times New Roman"/>
          <w:color w:val="000000"/>
          <w:spacing w:val="-13"/>
          <w:szCs w:val="28"/>
          <w:lang w:eastAsia="ar-SA"/>
        </w:rPr>
        <w:t>2024 года.</w:t>
      </w:r>
    </w:p>
    <w:p w:rsidR="00D82F8D" w:rsidRDefault="00D82F8D">
      <w:pPr>
        <w:widowControl w:val="0"/>
        <w:autoSpaceDE w:val="0"/>
        <w:autoSpaceDN w:val="0"/>
        <w:ind w:firstLine="0"/>
        <w:rPr>
          <w:rFonts w:eastAsia="Times New Roman"/>
          <w:szCs w:val="28"/>
          <w:lang w:eastAsia="ru-RU"/>
        </w:rPr>
      </w:pPr>
    </w:p>
    <w:p w:rsidR="00D82F8D" w:rsidRDefault="00E67525">
      <w:pPr>
        <w:spacing w:line="276" w:lineRule="auto"/>
        <w:ind w:left="3261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5.Номинации  Конкурса</w:t>
      </w:r>
    </w:p>
    <w:p w:rsidR="00D82F8D" w:rsidRDefault="00E67525">
      <w:pPr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5.1. Конкурс проводится в четырех номинациях: </w:t>
      </w:r>
    </w:p>
    <w:p w:rsidR="00D82F8D" w:rsidRDefault="00E67525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 xml:space="preserve">5.1.1. Номинация «Поэзия». </w:t>
      </w:r>
    </w:p>
    <w:p w:rsidR="00D82F8D" w:rsidRDefault="00E67525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5.1.2. Номинация «Проза».</w:t>
      </w:r>
    </w:p>
    <w:p w:rsidR="00D82F8D" w:rsidRDefault="00E67525">
      <w:pPr>
        <w:widowControl w:val="0"/>
        <w:tabs>
          <w:tab w:val="left" w:pos="0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5.1.3. Номинация «Басня».</w:t>
      </w:r>
    </w:p>
    <w:p w:rsidR="00D82F8D" w:rsidRDefault="00E67525">
      <w:pPr>
        <w:widowControl w:val="0"/>
        <w:tabs>
          <w:tab w:val="left" w:pos="0"/>
          <w:tab w:val="left" w:pos="1418"/>
        </w:tabs>
        <w:autoSpaceDE w:val="0"/>
        <w:autoSpaceDN w:val="0"/>
        <w:rPr>
          <w:rFonts w:eastAsia="Times New Roman"/>
          <w:w w:val="95"/>
          <w:szCs w:val="28"/>
        </w:rPr>
      </w:pPr>
      <w:r>
        <w:rPr>
          <w:rFonts w:eastAsia="Times New Roman"/>
          <w:w w:val="95"/>
          <w:szCs w:val="28"/>
        </w:rPr>
        <w:t>5.1.4. Номинация «Литературно-поэтическая композиция» (ансамбль исполнителей)</w:t>
      </w:r>
      <w:r>
        <w:rPr>
          <w:rFonts w:eastAsia="Times New Roman"/>
          <w:w w:val="95"/>
          <w:szCs w:val="28"/>
        </w:rPr>
        <w:t>.</w:t>
      </w:r>
    </w:p>
    <w:p w:rsidR="00D82F8D" w:rsidRDefault="00D82F8D">
      <w:pPr>
        <w:ind w:firstLine="851"/>
        <w:rPr>
          <w:color w:val="000000"/>
          <w:szCs w:val="27"/>
        </w:rPr>
      </w:pPr>
    </w:p>
    <w:p w:rsidR="00D82F8D" w:rsidRDefault="00E67525">
      <w:pPr>
        <w:widowControl w:val="0"/>
        <w:autoSpaceDE w:val="0"/>
        <w:autoSpaceDN w:val="0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6. Требования </w:t>
      </w:r>
    </w:p>
    <w:p w:rsidR="00D82F8D" w:rsidRDefault="00E67525">
      <w:pPr>
        <w:pStyle w:val="a7"/>
        <w:widowControl w:val="0"/>
        <w:numPr>
          <w:ilvl w:val="1"/>
          <w:numId w:val="5"/>
        </w:numPr>
        <w:tabs>
          <w:tab w:val="left" w:pos="1276"/>
        </w:tabs>
        <w:autoSpaceDE w:val="0"/>
        <w:autoSpaceDN w:val="0"/>
        <w:ind w:left="0" w:right="141"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Каждая образовательная организация имеет право выдвинуть на </w:t>
      </w:r>
      <w:r>
        <w:rPr>
          <w:rFonts w:eastAsia="Times New Roman"/>
          <w:szCs w:val="28"/>
        </w:rPr>
        <w:t>муниципальный</w:t>
      </w:r>
      <w:r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>Конкурс</w:t>
      </w:r>
      <w:r>
        <w:rPr>
          <w:rFonts w:eastAsia="Times New Roman"/>
          <w:szCs w:val="28"/>
        </w:rPr>
        <w:t xml:space="preserve"> не более 1 участника в каждой номинации  и  в каждой возрастной категории.</w:t>
      </w:r>
    </w:p>
    <w:p w:rsidR="00D82F8D" w:rsidRDefault="00E67525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6.2. Для исполнения должны быть выбраны произведения отечественных авторов.</w:t>
      </w:r>
    </w:p>
    <w:p w:rsidR="00D82F8D" w:rsidRDefault="00E67525">
      <w:pPr>
        <w:widowControl w:val="0"/>
        <w:tabs>
          <w:tab w:val="left" w:pos="709"/>
        </w:tabs>
        <w:autoSpaceDE w:val="0"/>
        <w:autoSpaceDN w:val="0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6.3. Рекомендуется использовать декорации, костюмы, музыкальное оформление.</w:t>
      </w:r>
    </w:p>
    <w:p w:rsidR="00D82F8D" w:rsidRDefault="00D82F8D">
      <w:pPr>
        <w:ind w:firstLine="0"/>
        <w:rPr>
          <w:rFonts w:eastAsia="Times New Roman"/>
          <w:szCs w:val="28"/>
          <w:lang w:eastAsia="ru-RU"/>
        </w:rPr>
      </w:pPr>
    </w:p>
    <w:p w:rsidR="00D82F8D" w:rsidRDefault="00E67525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D82F8D" w:rsidRDefault="00E6752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7.1. </w:t>
      </w:r>
      <w:r>
        <w:rPr>
          <w:rFonts w:eastAsia="Times New Roman"/>
          <w:color w:val="000000"/>
          <w:szCs w:val="28"/>
          <w:lang w:eastAsia="ru-RU"/>
        </w:rPr>
        <w:t>Раскрытие художественных образов.</w:t>
      </w:r>
    </w:p>
    <w:p w:rsidR="00D82F8D" w:rsidRDefault="00E6752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7.2. Сценичность (пластика, костюм, культура исполнения).</w:t>
      </w:r>
    </w:p>
    <w:p w:rsidR="00D82F8D" w:rsidRDefault="00E6752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7.3. Художественное оформление произведения (реквизит, презентация, музыкальное оформление).</w:t>
      </w:r>
    </w:p>
    <w:p w:rsidR="00D82F8D" w:rsidRDefault="00E6752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7.4. Дикция.</w:t>
      </w:r>
    </w:p>
    <w:p w:rsidR="00D82F8D" w:rsidRDefault="00E67525">
      <w:pPr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7.5. Соответствие репертуара возрастным особенностям испол</w:t>
      </w:r>
      <w:r>
        <w:rPr>
          <w:rFonts w:eastAsia="Times New Roman"/>
          <w:color w:val="000000"/>
          <w:szCs w:val="28"/>
          <w:lang w:eastAsia="ru-RU"/>
        </w:rPr>
        <w:t>нителей.</w:t>
      </w:r>
    </w:p>
    <w:p w:rsidR="00D82F8D" w:rsidRDefault="00D82F8D">
      <w:pPr>
        <w:rPr>
          <w:rFonts w:eastAsia="Times New Roman"/>
          <w:color w:val="000000"/>
          <w:szCs w:val="28"/>
          <w:lang w:eastAsia="ru-RU"/>
        </w:rPr>
      </w:pPr>
    </w:p>
    <w:p w:rsidR="00D82F8D" w:rsidRDefault="00E67525">
      <w:pPr>
        <w:rPr>
          <w:rFonts w:eastAsia="Times New Roman"/>
          <w:color w:val="000000"/>
          <w:szCs w:val="28"/>
          <w:u w:val="single"/>
          <w:lang w:eastAsia="ru-RU"/>
        </w:rPr>
      </w:pPr>
      <w:r>
        <w:rPr>
          <w:rFonts w:eastAsia="Times New Roman"/>
          <w:color w:val="000000"/>
          <w:szCs w:val="28"/>
          <w:u w:val="single"/>
          <w:lang w:eastAsia="ru-RU"/>
        </w:rPr>
        <w:t xml:space="preserve">Оценка проводится по пятибалльной системе, </w:t>
      </w:r>
      <w:r>
        <w:rPr>
          <w:rFonts w:eastAsia="Times New Roman"/>
          <w:color w:val="000000"/>
          <w:szCs w:val="28"/>
          <w:lang w:eastAsia="ru-RU"/>
        </w:rPr>
        <w:t>т.е. каждый член жюри по каждому критерию имеет право поставить 5 баллов. В итоге все баллы суммируются.</w:t>
      </w:r>
    </w:p>
    <w:p w:rsidR="00D82F8D" w:rsidRDefault="00D82F8D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D82F8D" w:rsidRDefault="00D82F8D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p w:rsidR="00D82F8D" w:rsidRDefault="00D82F8D">
      <w:pPr>
        <w:shd w:val="clear" w:color="auto" w:fill="FFFFFF"/>
        <w:spacing w:before="30" w:after="30"/>
        <w:rPr>
          <w:color w:val="000000"/>
          <w:sz w:val="20"/>
          <w:szCs w:val="20"/>
        </w:rPr>
      </w:pPr>
    </w:p>
    <w:p w:rsidR="00D82F8D" w:rsidRDefault="00E67525">
      <w:pPr>
        <w:ind w:firstLine="851"/>
        <w:jc w:val="center"/>
        <w:rPr>
          <w:szCs w:val="28"/>
        </w:rPr>
      </w:pPr>
      <w:r>
        <w:rPr>
          <w:b/>
          <w:szCs w:val="28"/>
        </w:rPr>
        <w:lastRenderedPageBreak/>
        <w:t>8. Подведение итогов и награждение</w:t>
      </w:r>
    </w:p>
    <w:p w:rsidR="00D82F8D" w:rsidRDefault="00E67525">
      <w:pPr>
        <w:rPr>
          <w:szCs w:val="28"/>
        </w:rPr>
      </w:pPr>
      <w:r>
        <w:rPr>
          <w:szCs w:val="28"/>
        </w:rPr>
        <w:t xml:space="preserve">8.1.   Победители и призеры Конкурса награждаются дипломами </w:t>
      </w:r>
      <w:r>
        <w:rPr>
          <w:szCs w:val="28"/>
        </w:rPr>
        <w:t>за 1,2,3 место.</w:t>
      </w:r>
    </w:p>
    <w:p w:rsidR="00D82F8D" w:rsidRDefault="00E67525">
      <w:pPr>
        <w:rPr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D82F8D" w:rsidRDefault="00E67525">
      <w:pPr>
        <w:widowControl w:val="0"/>
        <w:autoSpaceDE w:val="0"/>
        <w:autoSpaceDN w:val="0"/>
        <w:contextualSpacing/>
        <w:rPr>
          <w:szCs w:val="28"/>
        </w:rPr>
      </w:pPr>
      <w:r>
        <w:rPr>
          <w:szCs w:val="28"/>
        </w:rPr>
        <w:t xml:space="preserve">8.3. </w:t>
      </w:r>
      <w:r>
        <w:rPr>
          <w:szCs w:val="28"/>
        </w:rPr>
        <w:t>Обучающиеся с особыми образовательными потребностями оцениваются отдельно в соответствии с возрастными группами.</w:t>
      </w:r>
    </w:p>
    <w:p w:rsidR="00D82F8D" w:rsidRDefault="00E67525">
      <w:pPr>
        <w:ind w:right="-284"/>
        <w:rPr>
          <w:szCs w:val="28"/>
        </w:rPr>
      </w:pPr>
      <w:r>
        <w:rPr>
          <w:szCs w:val="28"/>
        </w:rPr>
        <w:t>8.</w:t>
      </w:r>
      <w:r>
        <w:rPr>
          <w:szCs w:val="28"/>
        </w:rPr>
        <w:t>4</w:t>
      </w:r>
      <w:r>
        <w:rPr>
          <w:szCs w:val="28"/>
        </w:rPr>
        <w:t>. Сертифика</w:t>
      </w:r>
      <w:r>
        <w:rPr>
          <w:szCs w:val="28"/>
        </w:rPr>
        <w:t>ты направляются участникам в электронном виде в двухнедельный срок после окончания Конкурса.</w:t>
      </w:r>
    </w:p>
    <w:p w:rsidR="00D82F8D" w:rsidRDefault="00D82F8D">
      <w:pPr>
        <w:pStyle w:val="a7"/>
        <w:widowControl w:val="0"/>
        <w:autoSpaceDE w:val="0"/>
        <w:autoSpaceDN w:val="0"/>
        <w:ind w:left="710" w:firstLine="0"/>
        <w:rPr>
          <w:szCs w:val="28"/>
        </w:rPr>
      </w:pPr>
    </w:p>
    <w:p w:rsidR="00D82F8D" w:rsidRDefault="00E67525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Муромцева Ольга Александровна, </w:t>
      </w:r>
      <w:r>
        <w:rPr>
          <w:rFonts w:eastAsia="Times New Roman"/>
          <w:szCs w:val="28"/>
          <w:lang w:eastAsia="ru-RU"/>
        </w:rPr>
        <w:t>педагог-организатор МБОУ ДО «ЦДО».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 – организатор МБОУ ДО «ЦДО»</w:t>
      </w:r>
    </w:p>
    <w:p w:rsidR="00D82F8D" w:rsidRDefault="00E67525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D82F8D">
      <w:pPr>
        <w:rPr>
          <w:rFonts w:eastAsia="Times New Roman"/>
          <w:szCs w:val="28"/>
          <w:lang w:eastAsia="ru-RU"/>
        </w:rPr>
        <w:sectPr w:rsidR="00D82F8D">
          <w:pgSz w:w="11906" w:h="16838"/>
          <w:pgMar w:top="1135" w:right="850" w:bottom="1134" w:left="1701" w:header="708" w:footer="708" w:gutter="0"/>
          <w:cols w:space="720"/>
        </w:sectPr>
      </w:pPr>
    </w:p>
    <w:p w:rsidR="00D82F8D" w:rsidRDefault="00E67525">
      <w:pPr>
        <w:jc w:val="right"/>
      </w:pPr>
      <w:r>
        <w:lastRenderedPageBreak/>
        <w:t>Приложение 1 к Положению</w:t>
      </w:r>
    </w:p>
    <w:p w:rsidR="00D82F8D" w:rsidRDefault="00D82F8D">
      <w:pPr>
        <w:jc w:val="right"/>
      </w:pPr>
    </w:p>
    <w:p w:rsidR="00D82F8D" w:rsidRDefault="00E67525">
      <w:pPr>
        <w:jc w:val="center"/>
        <w:rPr>
          <w:b/>
        </w:rPr>
      </w:pPr>
      <w:r>
        <w:rPr>
          <w:b/>
        </w:rPr>
        <w:t>Заявка на участие в муниципальном конкурсе чтецов «Раскрасим мир стихами»</w:t>
      </w:r>
    </w:p>
    <w:p w:rsidR="00D82F8D" w:rsidRDefault="00E67525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D82F8D" w:rsidRDefault="00E67525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D82F8D" w:rsidRDefault="00D82F8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387"/>
        <w:gridCol w:w="1914"/>
        <w:gridCol w:w="2784"/>
        <w:gridCol w:w="1852"/>
        <w:gridCol w:w="1545"/>
        <w:gridCol w:w="1247"/>
        <w:gridCol w:w="1756"/>
      </w:tblGrid>
      <w:tr w:rsidR="00D82F8D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D82F8D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Возрастная категория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произведения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E67525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D82F8D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D82F8D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F8D" w:rsidRDefault="00D82F8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D82F8D" w:rsidRDefault="00D82F8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D82F8D" w:rsidRDefault="00E67525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D82F8D" w:rsidRDefault="00E67525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D82F8D" w:rsidRDefault="00E67525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D82F8D" w:rsidRDefault="00E67525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D82F8D" w:rsidRDefault="00D82F8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D82F8D" w:rsidRDefault="00D82F8D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D82F8D" w:rsidRDefault="00D82F8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D82F8D" w:rsidRDefault="00E67525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D82F8D" w:rsidRDefault="00D82F8D"/>
    <w:p w:rsidR="00D82F8D" w:rsidRDefault="00D82F8D"/>
    <w:p w:rsidR="00D82F8D" w:rsidRDefault="00D82F8D"/>
    <w:p w:rsidR="00D82F8D" w:rsidRDefault="00D82F8D"/>
    <w:p w:rsidR="00D82F8D" w:rsidRDefault="00D82F8D"/>
    <w:p w:rsidR="00D82F8D" w:rsidRDefault="00D82F8D">
      <w:pPr>
        <w:ind w:firstLine="0"/>
        <w:jc w:val="right"/>
        <w:rPr>
          <w:szCs w:val="28"/>
        </w:rPr>
        <w:sectPr w:rsidR="00D82F8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0271B6" w:rsidRDefault="000271B6" w:rsidP="000271B6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  <w:r>
        <w:rPr>
          <w:szCs w:val="28"/>
        </w:rPr>
        <w:t xml:space="preserve"> к   приказу</w:t>
      </w:r>
    </w:p>
    <w:p w:rsidR="000271B6" w:rsidRDefault="000271B6" w:rsidP="000271B6">
      <w:pPr>
        <w:ind w:firstLine="0"/>
        <w:jc w:val="right"/>
        <w:rPr>
          <w:szCs w:val="28"/>
        </w:rPr>
      </w:pPr>
      <w:r>
        <w:rPr>
          <w:szCs w:val="28"/>
        </w:rPr>
        <w:t xml:space="preserve">управления образования </w:t>
      </w:r>
    </w:p>
    <w:p w:rsidR="000271B6" w:rsidRDefault="000271B6" w:rsidP="000271B6">
      <w:pPr>
        <w:ind w:firstLine="0"/>
        <w:jc w:val="right"/>
        <w:rPr>
          <w:b/>
        </w:rPr>
      </w:pPr>
      <w:r>
        <w:rPr>
          <w:szCs w:val="28"/>
        </w:rPr>
        <w:t>от 05.04.2024 № 166 -ОД</w:t>
      </w:r>
    </w:p>
    <w:p w:rsidR="00D82F8D" w:rsidRDefault="00D82F8D">
      <w:pPr>
        <w:ind w:firstLine="0"/>
        <w:jc w:val="right"/>
        <w:rPr>
          <w:szCs w:val="28"/>
        </w:rPr>
      </w:pPr>
    </w:p>
    <w:p w:rsidR="00D82F8D" w:rsidRDefault="00E67525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D82F8D" w:rsidRDefault="00E67525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  <w:szCs w:val="28"/>
        </w:rPr>
        <w:t>Муниципального конкурса чтецов «Раскрасим мир стихами»</w:t>
      </w:r>
    </w:p>
    <w:p w:rsidR="00D82F8D" w:rsidRDefault="00D82F8D">
      <w:pPr>
        <w:jc w:val="center"/>
        <w:rPr>
          <w:b/>
          <w:szCs w:val="28"/>
        </w:rPr>
      </w:pPr>
    </w:p>
    <w:p w:rsidR="00D82F8D" w:rsidRDefault="00E67525">
      <w:pPr>
        <w:pStyle w:val="a7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t>Мария Алексеевна Жигалова  -  режиссёр</w:t>
      </w:r>
      <w:r>
        <w:t xml:space="preserve"> </w:t>
      </w:r>
      <w:r>
        <w:rPr>
          <w:szCs w:val="28"/>
        </w:rPr>
        <w:t>МБУК «Великоустюгский культурно-досуговый центр».</w:t>
      </w:r>
    </w:p>
    <w:p w:rsidR="00D82F8D" w:rsidRDefault="00E67525">
      <w:pPr>
        <w:pStyle w:val="a7"/>
        <w:numPr>
          <w:ilvl w:val="0"/>
          <w:numId w:val="6"/>
        </w:numPr>
        <w:ind w:left="0" w:firstLine="851"/>
        <w:rPr>
          <w:szCs w:val="28"/>
        </w:rPr>
      </w:pPr>
      <w:r>
        <w:rPr>
          <w:szCs w:val="28"/>
        </w:rPr>
        <w:t xml:space="preserve">Удачина Елизавета Дмитриевна - руководитель детской театральной </w:t>
      </w:r>
      <w:r>
        <w:rPr>
          <w:szCs w:val="28"/>
        </w:rPr>
        <w:t>студии «СТОлица сказки» МБУК «Великоустюгский культурно-досуговый центр».</w:t>
      </w:r>
    </w:p>
    <w:p w:rsidR="00D82F8D" w:rsidRDefault="00E67525">
      <w:pPr>
        <w:ind w:firstLine="708"/>
      </w:pPr>
      <w:r>
        <w:rPr>
          <w:rFonts w:eastAsia="Times New Roman"/>
          <w:szCs w:val="28"/>
        </w:rPr>
        <w:t xml:space="preserve"> 3. Коряковская Татьяна Владимировна – менеджер управления образования администрации Великоустюгского муниципального округа.</w:t>
      </w:r>
    </w:p>
    <w:sectPr w:rsidR="00D82F8D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525" w:rsidRDefault="00E67525">
      <w:r>
        <w:separator/>
      </w:r>
    </w:p>
  </w:endnote>
  <w:endnote w:type="continuationSeparator" w:id="0">
    <w:p w:rsidR="00E67525" w:rsidRDefault="00E6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525" w:rsidRDefault="00E67525">
      <w:r>
        <w:separator/>
      </w:r>
    </w:p>
  </w:footnote>
  <w:footnote w:type="continuationSeparator" w:id="0">
    <w:p w:rsidR="00E67525" w:rsidRDefault="00E67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EF97F0F"/>
    <w:multiLevelType w:val="multilevel"/>
    <w:tmpl w:val="4EF97F0F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15B91"/>
    <w:rsid w:val="000271B6"/>
    <w:rsid w:val="00042518"/>
    <w:rsid w:val="00090131"/>
    <w:rsid w:val="000D0F32"/>
    <w:rsid w:val="00145517"/>
    <w:rsid w:val="00163034"/>
    <w:rsid w:val="001843B7"/>
    <w:rsid w:val="00257C70"/>
    <w:rsid w:val="00263ED5"/>
    <w:rsid w:val="00273DC4"/>
    <w:rsid w:val="002C5824"/>
    <w:rsid w:val="002E1DF8"/>
    <w:rsid w:val="003378C7"/>
    <w:rsid w:val="00371CB8"/>
    <w:rsid w:val="00377E46"/>
    <w:rsid w:val="00381446"/>
    <w:rsid w:val="003A3FCF"/>
    <w:rsid w:val="003C4FBF"/>
    <w:rsid w:val="00426631"/>
    <w:rsid w:val="00455D93"/>
    <w:rsid w:val="00457544"/>
    <w:rsid w:val="00460BDC"/>
    <w:rsid w:val="00483B4D"/>
    <w:rsid w:val="004A102B"/>
    <w:rsid w:val="004C0A9F"/>
    <w:rsid w:val="004E32C7"/>
    <w:rsid w:val="00510D37"/>
    <w:rsid w:val="00597DF3"/>
    <w:rsid w:val="005D0E0E"/>
    <w:rsid w:val="006155FB"/>
    <w:rsid w:val="00647E66"/>
    <w:rsid w:val="0066580C"/>
    <w:rsid w:val="006755C4"/>
    <w:rsid w:val="00697A08"/>
    <w:rsid w:val="006A286B"/>
    <w:rsid w:val="006A7821"/>
    <w:rsid w:val="00773274"/>
    <w:rsid w:val="007F45C7"/>
    <w:rsid w:val="008005EC"/>
    <w:rsid w:val="0085239B"/>
    <w:rsid w:val="008A20F5"/>
    <w:rsid w:val="008E0E87"/>
    <w:rsid w:val="009355DE"/>
    <w:rsid w:val="009425C8"/>
    <w:rsid w:val="00964D29"/>
    <w:rsid w:val="009D34B5"/>
    <w:rsid w:val="009E074B"/>
    <w:rsid w:val="00A40A28"/>
    <w:rsid w:val="00AA7685"/>
    <w:rsid w:val="00AB1F52"/>
    <w:rsid w:val="00B16583"/>
    <w:rsid w:val="00B25FFC"/>
    <w:rsid w:val="00B46A3A"/>
    <w:rsid w:val="00BA557A"/>
    <w:rsid w:val="00C67CE7"/>
    <w:rsid w:val="00C71582"/>
    <w:rsid w:val="00CB064D"/>
    <w:rsid w:val="00CD48CE"/>
    <w:rsid w:val="00D07BDE"/>
    <w:rsid w:val="00D420F4"/>
    <w:rsid w:val="00D721C6"/>
    <w:rsid w:val="00D82F8D"/>
    <w:rsid w:val="00D955CD"/>
    <w:rsid w:val="00DC632C"/>
    <w:rsid w:val="00DD2A21"/>
    <w:rsid w:val="00E03BA7"/>
    <w:rsid w:val="00E124F3"/>
    <w:rsid w:val="00E419E4"/>
    <w:rsid w:val="00E67525"/>
    <w:rsid w:val="00E81027"/>
    <w:rsid w:val="00F0299A"/>
    <w:rsid w:val="00F346C2"/>
    <w:rsid w:val="00F60C86"/>
    <w:rsid w:val="00F836E7"/>
    <w:rsid w:val="00F8434F"/>
    <w:rsid w:val="00FB4D54"/>
    <w:rsid w:val="00FF2EA5"/>
    <w:rsid w:val="6A26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FE4C5-BC86-42F7-9C45-2D42CC97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1B6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A2747-32C6-4AFF-A812-8451B2DD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2024-04-05T10:16:00Z</cp:lastPrinted>
  <dcterms:created xsi:type="dcterms:W3CDTF">2024-04-05T09:52:00Z</dcterms:created>
  <dcterms:modified xsi:type="dcterms:W3CDTF">2024-04-05T10:16:00Z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5A6A44CC25104EE98DED4C5EE798DEE0_13</vt:lpwstr>
  </property>
</Properties>
</file>